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3D" w:rsidRPr="003F1B1D" w:rsidRDefault="0008183D" w:rsidP="000818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B1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практических навыков </w:t>
      </w:r>
      <w:r w:rsidRPr="005D60CE">
        <w:rPr>
          <w:rFonts w:ascii="Times New Roman" w:hAnsi="Times New Roman" w:cs="Times New Roman"/>
          <w:b/>
          <w:bCs/>
          <w:sz w:val="28"/>
          <w:szCs w:val="28"/>
        </w:rPr>
        <w:t xml:space="preserve">для проведения </w:t>
      </w:r>
      <w:r w:rsidR="00363422">
        <w:rPr>
          <w:rFonts w:ascii="Times New Roman" w:hAnsi="Times New Roman" w:cs="Times New Roman"/>
          <w:b/>
          <w:bCs/>
          <w:sz w:val="28"/>
          <w:szCs w:val="28"/>
        </w:rPr>
        <w:t>промежуточной</w:t>
      </w:r>
      <w:bookmarkStart w:id="0" w:name="_GoBack"/>
      <w:bookmarkEnd w:id="0"/>
      <w:r w:rsidRPr="005D60CE">
        <w:rPr>
          <w:rFonts w:ascii="Times New Roman" w:hAnsi="Times New Roman" w:cs="Times New Roman"/>
          <w:b/>
          <w:bCs/>
          <w:sz w:val="28"/>
          <w:szCs w:val="28"/>
        </w:rPr>
        <w:t xml:space="preserve"> аттестации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B1D"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 «Хирургия и основы травматологии»</w:t>
      </w:r>
    </w:p>
    <w:p w:rsidR="0008183D" w:rsidRPr="003F1B1D" w:rsidRDefault="0008183D" w:rsidP="000818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B1D">
        <w:rPr>
          <w:rFonts w:ascii="Times New Roman" w:hAnsi="Times New Roman" w:cs="Times New Roman"/>
          <w:b/>
          <w:bCs/>
          <w:sz w:val="28"/>
          <w:szCs w:val="28"/>
        </w:rPr>
        <w:t>по специальности 2-79 01 01 «Лечебное дело»</w:t>
      </w:r>
    </w:p>
    <w:p w:rsidR="0008183D" w:rsidRDefault="0008183D" w:rsidP="000818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F1B1D">
        <w:rPr>
          <w:rFonts w:ascii="Times New Roman" w:hAnsi="Times New Roman" w:cs="Times New Roman"/>
          <w:b/>
          <w:bCs/>
          <w:sz w:val="28"/>
          <w:szCs w:val="28"/>
        </w:rPr>
        <w:t xml:space="preserve"> курс </w:t>
      </w:r>
      <w:r w:rsidRPr="003F1B1D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F1B1D">
        <w:rPr>
          <w:rFonts w:ascii="Times New Roman" w:hAnsi="Times New Roman" w:cs="Times New Roman"/>
          <w:b/>
          <w:bCs/>
          <w:sz w:val="28"/>
          <w:szCs w:val="28"/>
        </w:rPr>
        <w:t xml:space="preserve"> семестр</w:t>
      </w:r>
    </w:p>
    <w:p w:rsidR="0008183D" w:rsidRPr="00B57018" w:rsidRDefault="0008183D" w:rsidP="000818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2022/2023</w:t>
      </w:r>
      <w:r w:rsidRPr="000818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08183D" w:rsidRPr="0008183D" w:rsidRDefault="0008183D" w:rsidP="000818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Продемонстрируйте укладку перевязочного материала в стерилизационную коробку.</w:t>
      </w:r>
    </w:p>
    <w:p w:rsidR="0008183D" w:rsidRPr="00A043B5" w:rsidRDefault="0008183D" w:rsidP="000818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 xml:space="preserve">Выполните хирургическую антисептику кожи рук по </w:t>
      </w:r>
      <w:proofErr w:type="spellStart"/>
      <w:r w:rsidRPr="00A043B5">
        <w:rPr>
          <w:rFonts w:ascii="Times New Roman" w:hAnsi="Times New Roman" w:cs="Times New Roman"/>
          <w:sz w:val="28"/>
          <w:szCs w:val="28"/>
        </w:rPr>
        <w:t>Евростандарту</w:t>
      </w:r>
      <w:proofErr w:type="spellEnd"/>
      <w:r w:rsidRPr="00A043B5">
        <w:rPr>
          <w:rFonts w:ascii="Times New Roman" w:hAnsi="Times New Roman" w:cs="Times New Roman"/>
          <w:sz w:val="28"/>
          <w:szCs w:val="28"/>
        </w:rPr>
        <w:t xml:space="preserve"> </w:t>
      </w:r>
      <w:r w:rsidRPr="00A043B5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A043B5">
        <w:rPr>
          <w:rFonts w:ascii="Times New Roman" w:hAnsi="Times New Roman" w:cs="Times New Roman"/>
          <w:sz w:val="28"/>
          <w:szCs w:val="28"/>
        </w:rPr>
        <w:t>-1500.</w:t>
      </w:r>
    </w:p>
    <w:p w:rsidR="0008183D" w:rsidRPr="00A043B5" w:rsidRDefault="0008183D" w:rsidP="000818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Продемонстрируйте облачение в стерильную одежду.</w:t>
      </w:r>
    </w:p>
    <w:p w:rsidR="0008183D" w:rsidRPr="00A043B5" w:rsidRDefault="0008183D" w:rsidP="000818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 xml:space="preserve">Выполните подготовку стерильного стола в </w:t>
      </w:r>
      <w:proofErr w:type="gramStart"/>
      <w:r w:rsidRPr="00A043B5">
        <w:rPr>
          <w:rFonts w:ascii="Times New Roman" w:hAnsi="Times New Roman" w:cs="Times New Roman"/>
          <w:sz w:val="28"/>
          <w:szCs w:val="28"/>
        </w:rPr>
        <w:t>перевязочной</w:t>
      </w:r>
      <w:proofErr w:type="gramEnd"/>
      <w:r w:rsidRPr="00A043B5">
        <w:rPr>
          <w:rFonts w:ascii="Times New Roman" w:hAnsi="Times New Roman" w:cs="Times New Roman"/>
          <w:sz w:val="28"/>
          <w:szCs w:val="28"/>
        </w:rPr>
        <w:t>.</w:t>
      </w:r>
    </w:p>
    <w:p w:rsidR="0008183D" w:rsidRPr="00A043B5" w:rsidRDefault="0008183D" w:rsidP="000818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Выполните пальцевое прижатие сосудов.</w:t>
      </w:r>
    </w:p>
    <w:p w:rsidR="0008183D" w:rsidRDefault="0008183D" w:rsidP="000818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Продемонстрируйте наложение кровоостанавливающего жгута при кровотечении из локтевой артерии.</w:t>
      </w:r>
    </w:p>
    <w:p w:rsidR="007B7AC7" w:rsidRPr="00A043B5" w:rsidRDefault="007B7AC7" w:rsidP="000818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Продемонстрируйте наложение</w:t>
      </w:r>
      <w:r>
        <w:rPr>
          <w:rFonts w:ascii="Times New Roman" w:hAnsi="Times New Roman" w:cs="Times New Roman"/>
          <w:sz w:val="28"/>
          <w:szCs w:val="28"/>
        </w:rPr>
        <w:t xml:space="preserve"> давящей повязки</w:t>
      </w:r>
    </w:p>
    <w:p w:rsidR="0008183D" w:rsidRPr="00A043B5" w:rsidRDefault="0008183D" w:rsidP="000818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Выполните 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043B5">
        <w:rPr>
          <w:rFonts w:ascii="Times New Roman" w:hAnsi="Times New Roman" w:cs="Times New Roman"/>
          <w:sz w:val="28"/>
          <w:szCs w:val="28"/>
        </w:rPr>
        <w:t xml:space="preserve"> группы крови по стандартным </w:t>
      </w:r>
      <w:proofErr w:type="spellStart"/>
      <w:r w:rsidRPr="00A043B5">
        <w:rPr>
          <w:rFonts w:ascii="Times New Roman" w:hAnsi="Times New Roman" w:cs="Times New Roman"/>
          <w:sz w:val="28"/>
          <w:szCs w:val="28"/>
        </w:rPr>
        <w:t>изогемагглютинирующим</w:t>
      </w:r>
      <w:proofErr w:type="spellEnd"/>
      <w:r w:rsidRPr="00A043B5">
        <w:rPr>
          <w:rFonts w:ascii="Times New Roman" w:hAnsi="Times New Roman" w:cs="Times New Roman"/>
          <w:sz w:val="28"/>
          <w:szCs w:val="28"/>
        </w:rPr>
        <w:t xml:space="preserve"> сывороткам.</w:t>
      </w:r>
    </w:p>
    <w:p w:rsidR="0008183D" w:rsidRPr="00A043B5" w:rsidRDefault="0008183D" w:rsidP="000818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Выполните 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043B5">
        <w:rPr>
          <w:rFonts w:ascii="Times New Roman" w:hAnsi="Times New Roman" w:cs="Times New Roman"/>
          <w:sz w:val="28"/>
          <w:szCs w:val="28"/>
        </w:rPr>
        <w:t xml:space="preserve"> группы крови по </w:t>
      </w:r>
      <w:proofErr w:type="spellStart"/>
      <w:r w:rsidRPr="00A043B5">
        <w:rPr>
          <w:rFonts w:ascii="Times New Roman" w:hAnsi="Times New Roman" w:cs="Times New Roman"/>
          <w:sz w:val="28"/>
          <w:szCs w:val="28"/>
        </w:rPr>
        <w:t>моноклональным</w:t>
      </w:r>
      <w:proofErr w:type="spellEnd"/>
      <w:r w:rsidRPr="00A04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реагентам</w:t>
      </w:r>
      <w:r w:rsidRPr="00A043B5">
        <w:rPr>
          <w:rFonts w:ascii="Times New Roman" w:hAnsi="Times New Roman" w:cs="Times New Roman"/>
          <w:sz w:val="28"/>
          <w:szCs w:val="28"/>
        </w:rPr>
        <w:t>.</w:t>
      </w:r>
    </w:p>
    <w:p w:rsidR="0008183D" w:rsidRPr="00A043B5" w:rsidRDefault="0008183D" w:rsidP="000818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Выполните пробу на индивидуальную совместимость по АВО-системе, биологическую пробу.</w:t>
      </w:r>
    </w:p>
    <w:p w:rsidR="0008183D" w:rsidRPr="00A043B5" w:rsidRDefault="0008183D" w:rsidP="000818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 xml:space="preserve">Выполните пробу </w:t>
      </w:r>
      <w:proofErr w:type="gramStart"/>
      <w:r w:rsidRPr="00A043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04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43B5">
        <w:rPr>
          <w:rFonts w:ascii="Times New Roman" w:hAnsi="Times New Roman" w:cs="Times New Roman"/>
          <w:sz w:val="28"/>
          <w:szCs w:val="28"/>
        </w:rPr>
        <w:t>резус-совместимость</w:t>
      </w:r>
      <w:proofErr w:type="gramEnd"/>
      <w:r w:rsidRPr="00A043B5">
        <w:rPr>
          <w:rFonts w:ascii="Times New Roman" w:hAnsi="Times New Roman" w:cs="Times New Roman"/>
          <w:sz w:val="28"/>
          <w:szCs w:val="28"/>
        </w:rPr>
        <w:t>, биологическую пробу под наркозом.</w:t>
      </w:r>
    </w:p>
    <w:p w:rsidR="0008183D" w:rsidRDefault="0008183D" w:rsidP="000818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Продемонстрируйте базовую сердечно-легочную реанимацию.</w:t>
      </w:r>
    </w:p>
    <w:p w:rsidR="0008183D" w:rsidRPr="0008183D" w:rsidRDefault="0008183D" w:rsidP="000818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3D">
        <w:rPr>
          <w:rFonts w:ascii="Times New Roman" w:hAnsi="Times New Roman" w:cs="Times New Roman"/>
          <w:sz w:val="28"/>
          <w:szCs w:val="28"/>
        </w:rPr>
        <w:t xml:space="preserve">Продемонстрируйте прием </w:t>
      </w:r>
      <w:proofErr w:type="spellStart"/>
      <w:r w:rsidRPr="0008183D">
        <w:rPr>
          <w:rFonts w:ascii="Times New Roman" w:hAnsi="Times New Roman" w:cs="Times New Roman"/>
          <w:sz w:val="28"/>
          <w:szCs w:val="28"/>
        </w:rPr>
        <w:t>Хеймлиха</w:t>
      </w:r>
      <w:proofErr w:type="spellEnd"/>
      <w:r w:rsidRPr="000818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83D" w:rsidRPr="00A043B5" w:rsidRDefault="0008183D" w:rsidP="000818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Продемонстрируйте составление набора инструментов для первичной хирургической обработки мягких тканей.</w:t>
      </w:r>
    </w:p>
    <w:p w:rsidR="0008183D" w:rsidRDefault="0008183D" w:rsidP="000818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Продемонстрируйте составление набора инструментов для первичной хирургической обработки раны с повреждением костей.</w:t>
      </w:r>
    </w:p>
    <w:p w:rsidR="0008183D" w:rsidRPr="00A043B5" w:rsidRDefault="0008183D" w:rsidP="000818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Продемонстрируйте </w:t>
      </w:r>
      <w:r w:rsidRPr="00A043B5">
        <w:rPr>
          <w:rFonts w:ascii="Times New Roman" w:hAnsi="Times New Roman" w:cs="Times New Roman"/>
          <w:sz w:val="28"/>
          <w:szCs w:val="28"/>
        </w:rPr>
        <w:t>составление набора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трахеостомии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Проведите уход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трахеостомой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183D" w:rsidRPr="00A043B5" w:rsidRDefault="0008183D" w:rsidP="000818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 xml:space="preserve">Выполните наложение повязки «Чепец». </w:t>
      </w:r>
    </w:p>
    <w:p w:rsidR="0008183D" w:rsidRPr="00A043B5" w:rsidRDefault="0008183D" w:rsidP="000818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Выполните наложение повязки «Уздечка».</w:t>
      </w:r>
    </w:p>
    <w:p w:rsidR="0008183D" w:rsidRDefault="0008183D" w:rsidP="0008183D">
      <w:pPr>
        <w:pStyle w:val="a3"/>
        <w:numPr>
          <w:ilvl w:val="0"/>
          <w:numId w:val="1"/>
        </w:numPr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Выполните наложение бинокулярной повязк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43B5">
        <w:rPr>
          <w:rFonts w:ascii="Times New Roman" w:hAnsi="Times New Roman" w:cs="Times New Roman"/>
          <w:sz w:val="28"/>
          <w:szCs w:val="28"/>
        </w:rPr>
        <w:t>.</w:t>
      </w:r>
    </w:p>
    <w:p w:rsidR="0008183D" w:rsidRPr="0008183D" w:rsidRDefault="0008183D" w:rsidP="0008183D">
      <w:pPr>
        <w:pStyle w:val="a3"/>
        <w:numPr>
          <w:ilvl w:val="0"/>
          <w:numId w:val="1"/>
        </w:numPr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 xml:space="preserve">Выполните наложение </w:t>
      </w:r>
      <w:r>
        <w:rPr>
          <w:rFonts w:ascii="Times New Roman" w:hAnsi="Times New Roman" w:cs="Times New Roman"/>
          <w:sz w:val="28"/>
          <w:szCs w:val="28"/>
        </w:rPr>
        <w:t>монокулярной</w:t>
      </w:r>
      <w:r w:rsidRPr="00A043B5">
        <w:rPr>
          <w:rFonts w:ascii="Times New Roman" w:hAnsi="Times New Roman" w:cs="Times New Roman"/>
          <w:sz w:val="28"/>
          <w:szCs w:val="28"/>
        </w:rPr>
        <w:t xml:space="preserve"> повязк</w:t>
      </w:r>
      <w:r>
        <w:rPr>
          <w:rFonts w:ascii="Times New Roman" w:hAnsi="Times New Roman" w:cs="Times New Roman"/>
          <w:sz w:val="28"/>
          <w:szCs w:val="28"/>
        </w:rPr>
        <w:t>и на правый глаз</w:t>
      </w:r>
      <w:r w:rsidRPr="00A043B5">
        <w:rPr>
          <w:rFonts w:ascii="Times New Roman" w:hAnsi="Times New Roman" w:cs="Times New Roman"/>
          <w:sz w:val="28"/>
          <w:szCs w:val="28"/>
        </w:rPr>
        <w:t>.</w:t>
      </w:r>
    </w:p>
    <w:p w:rsidR="0008183D" w:rsidRPr="00A043B5" w:rsidRDefault="0008183D" w:rsidP="000818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Выполните наложение повязки «Варежка».</w:t>
      </w:r>
    </w:p>
    <w:p w:rsidR="0008183D" w:rsidRPr="00A043B5" w:rsidRDefault="0008183D" w:rsidP="000818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Выполните наложение повязки «Рыцарская перчатка».</w:t>
      </w:r>
    </w:p>
    <w:p w:rsidR="0008183D" w:rsidRPr="00A043B5" w:rsidRDefault="0008183D" w:rsidP="000818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Выполните наложение восьмиобразной повязки на голеностопный сустав.</w:t>
      </w:r>
    </w:p>
    <w:p w:rsidR="0008183D" w:rsidRPr="00A043B5" w:rsidRDefault="0008183D" w:rsidP="000818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Выполните наложение повязки «</w:t>
      </w:r>
      <w:proofErr w:type="spellStart"/>
      <w:r w:rsidRPr="00A043B5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A043B5">
        <w:rPr>
          <w:rFonts w:ascii="Times New Roman" w:hAnsi="Times New Roman" w:cs="Times New Roman"/>
          <w:sz w:val="28"/>
          <w:szCs w:val="28"/>
        </w:rPr>
        <w:t>».</w:t>
      </w:r>
    </w:p>
    <w:p w:rsidR="0008183D" w:rsidRPr="00A043B5" w:rsidRDefault="0008183D" w:rsidP="000818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Выполните наложение восходящей колосовидной повязки на плечевой сустав.</w:t>
      </w:r>
    </w:p>
    <w:p w:rsidR="0008183D" w:rsidRPr="00A043B5" w:rsidRDefault="0008183D" w:rsidP="000818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Выполните наложение поддерживающей повязки на правую молочную железу.</w:t>
      </w:r>
    </w:p>
    <w:p w:rsidR="0008183D" w:rsidRPr="00A043B5" w:rsidRDefault="0008183D" w:rsidP="000818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lastRenderedPageBreak/>
        <w:t>Продемонстрируйте транспортную иммобилизацию при открытом переломе костей предплечья.</w:t>
      </w:r>
    </w:p>
    <w:p w:rsidR="0008183D" w:rsidRPr="00A043B5" w:rsidRDefault="0008183D" w:rsidP="000818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Продемонстрируйте транспортную иммобилизацию при закрытом переломе костей плеча.</w:t>
      </w:r>
    </w:p>
    <w:p w:rsidR="0008183D" w:rsidRPr="00A043B5" w:rsidRDefault="0008183D" w:rsidP="000818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Продемонстрируйте транспортную иммобилизацию при закрытом переломе костей голени.</w:t>
      </w:r>
    </w:p>
    <w:p w:rsidR="0008183D" w:rsidRPr="00A043B5" w:rsidRDefault="0008183D" w:rsidP="000818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Продемонстрируйте перевязку чистой раны.</w:t>
      </w:r>
    </w:p>
    <w:p w:rsidR="0008183D" w:rsidRPr="00A043B5" w:rsidRDefault="0008183D" w:rsidP="000818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Продемонстрируйте составление набора инструментов и перевязку гнойной раны.</w:t>
      </w:r>
    </w:p>
    <w:p w:rsidR="0008183D" w:rsidRPr="00A043B5" w:rsidRDefault="0008183D" w:rsidP="000818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 xml:space="preserve">Продемонстрируйте составление набора инструментов для скелетного вытяжения. </w:t>
      </w:r>
    </w:p>
    <w:p w:rsidR="0008183D" w:rsidRPr="00A043B5" w:rsidRDefault="0008183D" w:rsidP="000818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Продемонстрируйте технику снятия узловых швов.</w:t>
      </w:r>
    </w:p>
    <w:p w:rsidR="0008183D" w:rsidRPr="00A043B5" w:rsidRDefault="0008183D" w:rsidP="000818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B5">
        <w:rPr>
          <w:rFonts w:ascii="Times New Roman" w:hAnsi="Times New Roman" w:cs="Times New Roman"/>
          <w:sz w:val="28"/>
          <w:szCs w:val="28"/>
        </w:rPr>
        <w:t>Продемонстрируйте наложение эластичного бинта на нижнюю конечность.</w:t>
      </w:r>
    </w:p>
    <w:p w:rsidR="0008183D" w:rsidRPr="00A043B5" w:rsidRDefault="0008183D" w:rsidP="000818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83D" w:rsidRPr="00A043B5" w:rsidRDefault="0008183D" w:rsidP="000818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33C" w:rsidRDefault="00363422"/>
    <w:sectPr w:rsidR="00EC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2456"/>
    <w:multiLevelType w:val="hybridMultilevel"/>
    <w:tmpl w:val="4B62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46581"/>
    <w:multiLevelType w:val="hybridMultilevel"/>
    <w:tmpl w:val="A9CA3FD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3D"/>
    <w:rsid w:val="0008183D"/>
    <w:rsid w:val="00363422"/>
    <w:rsid w:val="005B05B4"/>
    <w:rsid w:val="007B7AC7"/>
    <w:rsid w:val="007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8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1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8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1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2023-03-13T11:53:00Z</dcterms:created>
  <dcterms:modified xsi:type="dcterms:W3CDTF">2023-03-15T05:44:00Z</dcterms:modified>
</cp:coreProperties>
</file>